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6F9EFA1C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B55143">
        <w:rPr>
          <w:rFonts w:ascii="DFKai-SB" w:eastAsia="DFKai-SB" w:hAnsi="DFKai-SB" w:hint="eastAsia"/>
          <w:b/>
          <w:sz w:val="28"/>
          <w:szCs w:val="28"/>
          <w:u w:val="single"/>
        </w:rPr>
        <w:t>五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EC7A7E">
        <w:rPr>
          <w:rFonts w:ascii="DFKai-SB" w:eastAsia="DFKai-SB" w:hAnsi="DFKai-SB" w:cs="DFKai-SB"/>
          <w:b/>
          <w:sz w:val="28"/>
          <w:szCs w:val="28"/>
        </w:rPr>
        <w:t>國語</w:t>
      </w:r>
      <w:r>
        <w:rPr>
          <w:rFonts w:ascii="DFKai-SB" w:eastAsia="DFKai-SB" w:hAnsi="DFKai-SB" w:hint="eastAsia"/>
          <w:b/>
          <w:sz w:val="28"/>
          <w:szCs w:val="28"/>
        </w:rPr>
        <w:t>文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EC7A7E" w:rsidRPr="00C2223E" w14:paraId="400046C1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EC7A7E" w:rsidRDefault="00EC7A7E" w:rsidP="00EC7A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EC7A7E" w:rsidRPr="00EC1092" w:rsidRDefault="00EC7A7E" w:rsidP="00EC7A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B40E9" w14:textId="77777777" w:rsidR="00EC7A7E" w:rsidRPr="00EC7A7E" w:rsidRDefault="00EC7A7E" w:rsidP="00EC7A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單元擁夢飛翔</w:t>
            </w:r>
            <w:proofErr w:type="gramEnd"/>
          </w:p>
          <w:p w14:paraId="19159C96" w14:textId="44F62693" w:rsidR="00EC7A7E" w:rsidRPr="00EC7A7E" w:rsidRDefault="00EC7A7E" w:rsidP="00EC7A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第一課蚊帳大使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5FF7D27C" w:rsidR="00EC7A7E" w:rsidRPr="00EC7A7E" w:rsidRDefault="00EC7A7E" w:rsidP="00EC7A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AA4D4" w14:textId="77777777" w:rsidR="00EC7A7E" w:rsidRPr="00EC7A7E" w:rsidRDefault="00EC7A7E" w:rsidP="00EC7A7E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Ab-Ⅲ-5 4,500個常用語詞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的認念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3AAB06AE" w14:textId="1672163C" w:rsidR="00EC7A7E" w:rsidRPr="00EC7A7E" w:rsidRDefault="00EC7A7E" w:rsidP="00EC7A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2796" w14:textId="77777777" w:rsidR="00EC7A7E" w:rsidRPr="00EC7A7E" w:rsidRDefault="00EC7A7E" w:rsidP="00EC7A7E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2-Ⅲ-5 把握說話內容的主題、重要細節與結構邏輯。</w:t>
            </w:r>
          </w:p>
          <w:p w14:paraId="4E2C0C10" w14:textId="40C4A46C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2-Ⅲ-6 結合科技與資訊，提升表達的效能。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C73C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【一、蚊帳大使】</w:t>
            </w:r>
          </w:p>
          <w:p w14:paraId="49A90869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1.運用理解詞語策略，辨析多義詞並能應用句子。</w:t>
            </w:r>
          </w:p>
          <w:p w14:paraId="0AD7AD43" w14:textId="74B48626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2.運用摘要策略，找出意義段，寫出大意。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D99E5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E55977F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1EA8F4" w14:textId="24A1AA8C" w:rsidR="00EC7A7E" w:rsidRPr="00EC7A7E" w:rsidRDefault="00EC7A7E" w:rsidP="00EC7A7E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2BE0F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EC7A7E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  <w:p w14:paraId="37B22A9A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:生命-5</w:t>
            </w:r>
          </w:p>
          <w:p w14:paraId="49193807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:生涯</w:t>
            </w: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規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畫-5</w:t>
            </w:r>
          </w:p>
          <w:p w14:paraId="2644424D" w14:textId="678735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:品德-5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EC7A7E" w:rsidRPr="00EC7A7E" w:rsidRDefault="00EC7A7E" w:rsidP="00EC7A7E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C7A7E" w:rsidRPr="00C2223E" w14:paraId="67A579F4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EC7A7E" w:rsidRDefault="00EC7A7E" w:rsidP="00EC7A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EC7A7E" w:rsidRPr="00EC1092" w:rsidRDefault="00EC7A7E" w:rsidP="00EC7A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5A8D5" w14:textId="77777777" w:rsidR="00EC7A7E" w:rsidRPr="00EC7A7E" w:rsidRDefault="00EC7A7E" w:rsidP="00EC7A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單元擁夢飛翔</w:t>
            </w:r>
            <w:proofErr w:type="gramEnd"/>
          </w:p>
          <w:p w14:paraId="408C3809" w14:textId="7EDABB62" w:rsidR="00EC7A7E" w:rsidRPr="00EC7A7E" w:rsidRDefault="00EC7A7E" w:rsidP="00EC7A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第一課蚊帳大使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287393DE" w:rsidR="00EC7A7E" w:rsidRPr="00EC7A7E" w:rsidRDefault="00EC7A7E" w:rsidP="00EC7A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F2799" w14:textId="77777777" w:rsidR="00EC7A7E" w:rsidRPr="00EC7A7E" w:rsidRDefault="00EC7A7E" w:rsidP="00EC7A7E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 xml:space="preserve">Ba-Ⅲ-1 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順敘與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倒敘法。</w:t>
            </w:r>
          </w:p>
          <w:p w14:paraId="050230F2" w14:textId="619EDE30" w:rsidR="00EC7A7E" w:rsidRPr="00EC7A7E" w:rsidRDefault="00EC7A7E" w:rsidP="00EC7A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Cb-Ⅲ-2 各類文本中所反映的個人與家庭、鄉里、國族及其他社群的關係。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AF132" w14:textId="77777777" w:rsidR="00EC7A7E" w:rsidRPr="00EC7A7E" w:rsidRDefault="00EC7A7E" w:rsidP="00EC7A7E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5-Ⅲ-7 連結相關的知識和經驗，提出自己的觀點，評述文本的內容。</w:t>
            </w:r>
          </w:p>
          <w:p w14:paraId="401C5BC7" w14:textId="5033C0F6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72DB7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【一、蚊帳大使】</w:t>
            </w:r>
          </w:p>
          <w:p w14:paraId="0D419761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1.透過提問掌握文章重點，理解課文內容與文章要旨。</w:t>
            </w:r>
          </w:p>
          <w:p w14:paraId="1AF9AD0C" w14:textId="28592C2C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2.運用摘要策略，找出意義段，寫出大意。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A32B6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EA83188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707155" w14:textId="7581059F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0F3E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EC7A7E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  <w:p w14:paraId="3CA485AE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:生命-5</w:t>
            </w:r>
          </w:p>
          <w:p w14:paraId="0EA93AFB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:生涯</w:t>
            </w: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規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畫-5</w:t>
            </w:r>
          </w:p>
          <w:p w14:paraId="2FB8D120" w14:textId="0D486FB3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:品德-5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C7A7E" w:rsidRPr="00C2223E" w14:paraId="6F7E9AE1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EC7A7E" w:rsidRDefault="00EC7A7E" w:rsidP="00EC7A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EC7A7E" w:rsidRPr="00EC1092" w:rsidRDefault="00EC7A7E" w:rsidP="00EC7A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3C18B" w14:textId="77777777" w:rsidR="00EC7A7E" w:rsidRPr="00EC7A7E" w:rsidRDefault="00EC7A7E" w:rsidP="00EC7A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單元擁夢飛翔</w:t>
            </w:r>
            <w:proofErr w:type="gramEnd"/>
          </w:p>
          <w:p w14:paraId="0B49DF06" w14:textId="20D4B42F" w:rsidR="00EC7A7E" w:rsidRPr="00EC7A7E" w:rsidRDefault="00EC7A7E" w:rsidP="00EC7A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第二課從空中看臺灣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7F32E12E" w:rsidR="00EC7A7E" w:rsidRPr="00EC7A7E" w:rsidRDefault="00EC7A7E" w:rsidP="00EC7A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9F4F7" w14:textId="77777777" w:rsidR="00EC7A7E" w:rsidRPr="00EC7A7E" w:rsidRDefault="00EC7A7E" w:rsidP="00EC7A7E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  <w:p w14:paraId="3CCB7B0E" w14:textId="2EB77967" w:rsidR="00EC7A7E" w:rsidRPr="00EC7A7E" w:rsidRDefault="00EC7A7E" w:rsidP="00EC7A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4FC6D" w14:textId="77777777" w:rsidR="00EC7A7E" w:rsidRPr="00EC7A7E" w:rsidRDefault="00EC7A7E" w:rsidP="00EC7A7E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1-Ⅲ-3 判斷聆聽內容的合理性，並分辨事實或意見。</w:t>
            </w:r>
          </w:p>
          <w:p w14:paraId="653CA18C" w14:textId="58D4AD59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2-Ⅲ-2 從聽聞內容進行判斷和提問，並做合理的應對。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A45E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【二、從空中看臺灣】</w:t>
            </w:r>
          </w:p>
          <w:p w14:paraId="16097EBF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1.運用理解詞語策略，理解詞義並能運用造句。</w:t>
            </w:r>
          </w:p>
          <w:p w14:paraId="620E736A" w14:textId="05501BA4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2.透過提問能抓取文章要點，回答與課文相關問題，理解課文內容及採訪稿寫作特色。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38958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858F791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F6E9780" w14:textId="681E669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D5D8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EC7A7E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  <w:p w14:paraId="3E8067B5" w14:textId="77777777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:生命-5</w:t>
            </w:r>
          </w:p>
          <w:p w14:paraId="5F1752FC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:生涯</w:t>
            </w: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規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畫-5</w:t>
            </w:r>
          </w:p>
          <w:p w14:paraId="30B6FC37" w14:textId="1CD76B49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:品德-5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C7A7E" w:rsidRPr="00C2223E" w14:paraId="00B689DF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EC7A7E" w:rsidRDefault="00EC7A7E" w:rsidP="00EC7A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14E47044" w:rsidR="00EC7A7E" w:rsidRPr="00EC1092" w:rsidRDefault="00EC7A7E" w:rsidP="00EC7A7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352EA" w14:textId="77777777" w:rsidR="00EC7A7E" w:rsidRPr="00EC7A7E" w:rsidRDefault="00EC7A7E" w:rsidP="00EC7A7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單元擁夢飛翔</w:t>
            </w:r>
            <w:proofErr w:type="gramEnd"/>
          </w:p>
          <w:p w14:paraId="34AA5F40" w14:textId="3540E314" w:rsidR="00EC7A7E" w:rsidRPr="00EC7A7E" w:rsidRDefault="00EC7A7E" w:rsidP="00EC7A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第三課攀岩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高手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5DC2F6CA" w:rsidR="00EC7A7E" w:rsidRPr="00EC7A7E" w:rsidRDefault="00EC7A7E" w:rsidP="00EC7A7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25586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  <w:p w14:paraId="45DA1696" w14:textId="3207FF2D" w:rsidR="00EC7A7E" w:rsidRPr="00EC7A7E" w:rsidRDefault="00EC7A7E" w:rsidP="00EC7A7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Cc-Ⅲ-1 各類文本中的藝術、信仰、思想等文化內涵。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89FA2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運用自我提問、推論等策略，推論文本隱含的因果訊息或觀點。</w:t>
            </w:r>
          </w:p>
          <w:p w14:paraId="5AA1454B" w14:textId="50F0DC32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6-Ⅲ-4 創作童詩及故事。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EA2C7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【三、攀岩高手】</w:t>
            </w:r>
          </w:p>
          <w:p w14:paraId="49D7A1C8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1.分析標題和單元主題的關聯性，合理的猜測內文。知道圖中人物為完成夢想所做的努力，並激發學生思考未來的自己想做什麼。</w:t>
            </w:r>
          </w:p>
          <w:p w14:paraId="77EC2F0D" w14:textId="7066484D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2..回答與課文相關的問題，理解童詩的內容與含義，並說出自己的看法。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3053D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35CAD5C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AD5F9A3" w14:textId="05735EBE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C9B8F" w14:textId="77777777" w:rsidR="00EC7A7E" w:rsidRPr="00EC7A7E" w:rsidRDefault="00EC7A7E" w:rsidP="00EC7A7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:生涯</w:t>
            </w: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規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畫-5</w:t>
            </w:r>
          </w:p>
          <w:p w14:paraId="3DD6BC0E" w14:textId="26489105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:品德-5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EC7A7E" w:rsidRPr="00EC7A7E" w:rsidRDefault="00EC7A7E" w:rsidP="00EC7A7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51B1F22D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1AB392AF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E39E5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單元擁夢飛翔</w:t>
            </w:r>
            <w:proofErr w:type="gramEnd"/>
          </w:p>
          <w:p w14:paraId="1D0CCB66" w14:textId="0DEFDDF0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學習地圖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1DD5C638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DEE7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52927716" w14:textId="4F34EB08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91C38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運用自我提問、推論等策略，推論文本隱含的因果訊息或觀點。</w:t>
            </w:r>
          </w:p>
          <w:p w14:paraId="57EF5B5C" w14:textId="478C471E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009F2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【學習地圖一】</w:t>
            </w:r>
          </w:p>
          <w:p w14:paraId="201A67B3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1.認識譬喻修辭。</w:t>
            </w:r>
          </w:p>
          <w:p w14:paraId="1490C67F" w14:textId="30090F40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2.能運用把記敘文寫得更精采的寫作手法，完成一段短文。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79EC0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9B21B9D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1BA319" w14:textId="40DA5D81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BFF9B" w14:textId="77777777" w:rsidR="00505FD2" w:rsidRPr="00A2142B" w:rsidRDefault="00505FD2" w:rsidP="00505FD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A2142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2142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20B9C0E4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：品德-1</w:t>
            </w:r>
          </w:p>
          <w:p w14:paraId="6C4CA8F5" w14:textId="1129ADAB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：資訊-1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205E186F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760EFCF7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4D32F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第二單元生活中的藝術</w:t>
            </w:r>
          </w:p>
          <w:p w14:paraId="3E727B8C" w14:textId="60E698F3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第四課恆久的美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09990273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66125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  <w:p w14:paraId="4B5C5590" w14:textId="20B9A5BB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Ab-Ⅲ-2 2,200個常用字的使用。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32660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  <w:p w14:paraId="304B6149" w14:textId="39A41056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6-Ⅲ-8 建立適切的寫作態度。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4175C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【四、恆久的美】</w:t>
            </w:r>
          </w:p>
          <w:p w14:paraId="7EF0E861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1.透過上下文的文意，分辨多義詞語的意思。</w:t>
            </w:r>
          </w:p>
          <w:p w14:paraId="56DFFD8B" w14:textId="7B0FC7C6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2.閱讀課文，理解文章的訊息與主旨。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9CF85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85AE44E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A0E9708" w14:textId="11F546A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39B3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：環境-1</w:t>
            </w:r>
          </w:p>
          <w:p w14:paraId="4CC5106E" w14:textId="76107CB0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：海洋-1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EC7A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410E4ACC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505FD2" w:rsidRPr="00C2223E" w14:paraId="7E8BA877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7EE12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第二單元生活中的藝術</w:t>
            </w:r>
          </w:p>
          <w:p w14:paraId="52976DC4" w14:textId="4C051064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第五課它抓得住你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∣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商標的故事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71592154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BF91D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  <w:p w14:paraId="38DC17C4" w14:textId="7730A6B2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Bc-Ⅲ-1 具邏輯、客觀、理性的說明，如科學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知識、產品、環境等。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1E4F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6-Ⅲ-3 掌握寫作步驟，寫出表達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清楚、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段落分明、符合主題的作品。</w:t>
            </w:r>
          </w:p>
          <w:p w14:paraId="6E889B15" w14:textId="03578E86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6-Ⅲ-5 書寫說明事理、議論的作品。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55EEE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【五、它抓得住你—商標的故事】</w:t>
            </w:r>
          </w:p>
          <w:p w14:paraId="7F577699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1.運用理解詞語策略，理解詞義並能運用造句。</w:t>
            </w:r>
          </w:p>
          <w:p w14:paraId="09B26F84" w14:textId="596DB6E1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2.透過提問能抓取文章要點，回答與課文相關問題，理解課文內容。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68B31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706D5F5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1D6CCA3C" w14:textId="4C4AD4D8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3EFC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：環境-1</w:t>
            </w:r>
          </w:p>
          <w:p w14:paraId="71972ADF" w14:textId="0DF0075E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09B48B95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E28F7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第二單元生活中的藝術</w:t>
            </w:r>
          </w:p>
          <w:p w14:paraId="7114D88A" w14:textId="3F164B0C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第六課故事「動」起來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0BF6A937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12845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  <w:p w14:paraId="47F765E8" w14:textId="3582B04A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Bc-Ⅲ-2 描述、列舉、因果、問題解決、比較等寫作手法。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1719A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 xml:space="preserve">5-Ⅲ-3 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讀懂與學習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階段相符的文本。</w:t>
            </w:r>
          </w:p>
          <w:p w14:paraId="790D55C9" w14:textId="4E2010F6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84953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【六、故事「動」起來】</w:t>
            </w:r>
          </w:p>
          <w:p w14:paraId="48A1E58B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1.熟悉本課的生字詞語與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多義字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0FA0FE6D" w14:textId="05EFF106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讀懂非連續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文本的訊息。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10399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093B823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2E4D5F8F" w14:textId="3E0BC8FE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EB97F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：環境-1</w:t>
            </w:r>
          </w:p>
          <w:p w14:paraId="6957C11F" w14:textId="349F18B3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73E32188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380B952E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7E0E4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第二單元生活中的藝術</w:t>
            </w:r>
          </w:p>
          <w:p w14:paraId="0053533C" w14:textId="2B8B6305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學習地圖二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6820BC8A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FC930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5E5ED6AD" w14:textId="29C5FB60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Bb-Ⅲ-3 對物或自然的感悟。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5820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5-Ⅲ-7 連結相關的知識和經驗，提出自己的觀點，評述文本的內容。</w:t>
            </w:r>
          </w:p>
          <w:p w14:paraId="775EA050" w14:textId="0A1C9C6B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3FD7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【學習地圖二】</w:t>
            </w:r>
          </w:p>
          <w:p w14:paraId="12A9E417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1.認識摹寫修辭特色。</w:t>
            </w:r>
          </w:p>
          <w:p w14:paraId="04391DF1" w14:textId="1A9FF6B0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2.能在閱讀文本後，運用自我提問策略，理解課文。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F96B4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2855C3F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E3E6A37" w14:textId="4130A318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DACA7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：戶外-1</w:t>
            </w:r>
          </w:p>
          <w:p w14:paraId="5B7D7447" w14:textId="1B253326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2B8BDDB2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2F66CC85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25461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閱讀階梯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  <w:p w14:paraId="7C37843C" w14:textId="04CBC510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畫家的天空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5E92F537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71081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  <w:p w14:paraId="349AE967" w14:textId="4A10EAFF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Bc-Ⅲ-4 說明文本的結構。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CA2F5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 xml:space="preserve">5-Ⅲ-3 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讀懂與學習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階段相符的文本。</w:t>
            </w:r>
          </w:p>
          <w:p w14:paraId="35F8E02C" w14:textId="0A746FCB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5-Ⅲ-6 熟習適合學習階段的摘要策略，擷取大意。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3540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【閱讀階梯一、畫家的天空】</w:t>
            </w:r>
          </w:p>
          <w:p w14:paraId="07A0BF35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1.能將自然段整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併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為意義段。</w:t>
            </w:r>
          </w:p>
          <w:p w14:paraId="27BCC3F7" w14:textId="3CD3F765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2.能運用文章結構完成全文大意。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28189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0802E0E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B69541" w14:textId="507374ED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D54D" w14:textId="77777777" w:rsidR="00505FD2" w:rsidRPr="00A2142B" w:rsidRDefault="00505FD2" w:rsidP="00505FD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A2142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2142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48C6AA49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：多元-1</w:t>
            </w:r>
          </w:p>
          <w:p w14:paraId="6A888CC4" w14:textId="087F9F06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：戶外-1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029EE794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5F25D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第三單元生命啟示錄</w:t>
            </w:r>
          </w:p>
          <w:p w14:paraId="575989F0" w14:textId="6B5FE3A7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第七課為生命找出口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0E44D97E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01BE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  <w:p w14:paraId="0EF8975E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Ac-Ⅲ-3 各種複句的意義。</w:t>
            </w:r>
          </w:p>
          <w:p w14:paraId="25604CC1" w14:textId="71D3A43F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ADD1F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1-Ⅲ-1 能夠聆聽他人的發言，並簡要記錄。</w:t>
            </w:r>
          </w:p>
          <w:p w14:paraId="7A6D513D" w14:textId="0751C196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2-Ⅲ-7 與他人溝通時能尊重不同意見。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DDECD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【七、為生命找出口】</w:t>
            </w:r>
          </w:p>
          <w:p w14:paraId="65993277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1.運用策略理解詞語，理解後能運用在句子上。</w:t>
            </w:r>
          </w:p>
          <w:p w14:paraId="4ED29C27" w14:textId="4131F0D2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2.透過提問抓取文本要點，使用策略理解內容。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96559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511D93A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0BD5BEA" w14:textId="78C7745D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D242D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：多元-1</w:t>
            </w:r>
          </w:p>
          <w:p w14:paraId="7B7BC804" w14:textId="19D1D852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：國際-1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67A4E97A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68573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第三單元生命啟示錄</w:t>
            </w:r>
          </w:p>
          <w:p w14:paraId="12AC788D" w14:textId="3D0A5768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第八課最勇敢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的女孩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24CDCD20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DFC8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  <w:p w14:paraId="0358F047" w14:textId="77A5EF44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Ac-Ⅲ-1 標點符號在文本中的作用。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73B21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1-Ⅲ-2 根據演講、新聞話語情境及其情感，聽出不同語氣，理解對方所傳達的情意，表現適切的回應。</w:t>
            </w:r>
          </w:p>
          <w:p w14:paraId="0606949C" w14:textId="15742494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2-Ⅲ-2 從聽聞內容進行判斷和提問，並做合理的應對。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067CE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【八、最勇敢的女孩】</w:t>
            </w:r>
          </w:p>
          <w:p w14:paraId="289AF585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1.能從聆聽的筆記中，將馬拉拉在不同時期做過的事情，完整的說明。</w:t>
            </w:r>
          </w:p>
          <w:p w14:paraId="457FDCB8" w14:textId="5BC9C52F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2.能認識關於「勇敢」的四字詞語，並能適當的運用。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A1913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370CEA3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435396" w14:textId="59B409CC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5D02A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：品德-1</w:t>
            </w:r>
          </w:p>
          <w:p w14:paraId="12EA8C0B" w14:textId="67EF9FF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EC7A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7BA7BB61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505FD2" w:rsidRPr="00C2223E" w14:paraId="533046FA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CC0CE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第三單元生命啟示錄</w:t>
            </w:r>
          </w:p>
          <w:p w14:paraId="0F2A85FE" w14:textId="383D9885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第九課在挫折中成長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5D28D13C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FAC2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  <w:p w14:paraId="100B39CD" w14:textId="373ECC68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Bd-Ⅲ-3 議論文本的結構。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10337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5-Ⅲ-5 認識議論文本的特徵。</w:t>
            </w:r>
          </w:p>
          <w:p w14:paraId="19B52359" w14:textId="42551DBC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6-Ⅲ-5 書寫說明事理、議論的作品。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F0AB0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【九、在挫折中成長】</w:t>
            </w:r>
          </w:p>
          <w:p w14:paraId="2D89C779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1.從聆聽筆記中，將「什麼人物」→「遇到困難」→「如何解決」→「結果」完整的說明。</w:t>
            </w:r>
          </w:p>
          <w:p w14:paraId="5519D7CF" w14:textId="19B63604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2.運用議論文的結構「提出論點」、「舉出論據」及「重申論點」，完成作文。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E1789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569D03D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B790F2B" w14:textId="07669C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0AD38D5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138B63B3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0BBD2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第三單元生命啟示錄</w:t>
            </w:r>
          </w:p>
          <w:p w14:paraId="59D93EC7" w14:textId="37222DF3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學習地圖三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600428C6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632E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Bd-Ⅲ-2 論證方式如舉例、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正證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、反證等。</w:t>
            </w:r>
          </w:p>
          <w:p w14:paraId="01E797B5" w14:textId="4F119482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Cc-Ⅲ-1 各類文本中的藝術、信仰、思想等文化內涵。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C7CD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5-Ⅲ-5 認識議論文本的特徵。</w:t>
            </w:r>
          </w:p>
          <w:p w14:paraId="2CB399B3" w14:textId="481CC5EF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152CE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【學習地圖三】</w:t>
            </w:r>
          </w:p>
          <w:p w14:paraId="6F924EE6" w14:textId="7777777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1.能認識議論文本的特徵與結構。</w:t>
            </w:r>
          </w:p>
          <w:p w14:paraId="011C428C" w14:textId="5AE9B1E2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2.書寫議論文，能利用舉例等論證方式寫出議論類文章。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E54BC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7C5AEDB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31A929" w14:textId="15D1B305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9D8EC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：戶外-1</w:t>
            </w:r>
          </w:p>
          <w:p w14:paraId="70335B7D" w14:textId="3CE3AF93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71C03961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B5592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第四單元與自然共舞</w:t>
            </w:r>
          </w:p>
          <w:p w14:paraId="0D624F7B" w14:textId="11AEC817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第十課山中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寄情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792BF8E5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C460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Ab-Ⅲ-3 常用字部首及部件的表音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及表義功能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6CBB6A58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Ab-Ⅲ-8 詞類的分辨。</w:t>
            </w:r>
          </w:p>
          <w:p w14:paraId="1AFA22B1" w14:textId="6CEB9925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Ad-Ⅲ-4 古典詩文。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6A5E2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1-Ⅲ-1 能夠聆聽他人的發言，並簡要記錄。</w:t>
            </w:r>
          </w:p>
          <w:p w14:paraId="09119C79" w14:textId="24F6BC80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2-Ⅲ-3 靈活運用詞句和說話技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巧，豐富表達內容。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21490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【十、山中寄情】</w:t>
            </w:r>
          </w:p>
          <w:p w14:paraId="2A6B953B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1.學習生字，累積詞語，結合資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料理解詩歌意思。</w:t>
            </w:r>
          </w:p>
          <w:p w14:paraId="03AC7BF8" w14:textId="7C48C5C2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2.觀察景物，藉由聯想力練習由景抒情，表達心中情感。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A402A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8CC94FB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B1C7A71" w14:textId="7B7C0F43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5EE4B" w14:textId="77777777" w:rsidR="00505FD2" w:rsidRPr="00A2142B" w:rsidRDefault="00505FD2" w:rsidP="00505FD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A2142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2142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01F3817A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：性別-1</w:t>
            </w:r>
          </w:p>
          <w:p w14:paraId="5E91EE02" w14:textId="75BACAB5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2BC56CB8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B009A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第四單元與自然共舞</w:t>
            </w:r>
          </w:p>
          <w:p w14:paraId="7A129D11" w14:textId="62F3005D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第十一課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與達駭黑熊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走入山林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1F61E9B2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04B5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  <w:p w14:paraId="781DDB43" w14:textId="0B114283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Ca-Ⅲ-1 各類文本中的飲食、服飾、建築形式、交通工具、名勝古蹟及休閒娛樂等文化內涵。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CFA15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運用自我提問、推論等策略，推論文本隱含的因果訊息或觀點。</w:t>
            </w:r>
          </w:p>
          <w:p w14:paraId="2C71847D" w14:textId="3702FAFB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CA364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【十一、與達駭黑熊走入山林】</w:t>
            </w:r>
          </w:p>
          <w:p w14:paraId="74350D2A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1.運用自我提問、推論等策略，推論文本隱含的訊息。</w:t>
            </w:r>
          </w:p>
          <w:p w14:paraId="19F47FA9" w14:textId="3246FC4B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2.大量閱讀有關原住民族文化的文本，察覺文本中原住民族向大自然學習的訊息。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6D52E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75D2F95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3D23E7A" w14:textId="4CF75A4B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5B4AD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：家庭-1</w:t>
            </w:r>
          </w:p>
          <w:p w14:paraId="43B39E1E" w14:textId="73C149A1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4E4EC4B1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E687E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第四單元與自然共舞</w:t>
            </w:r>
          </w:p>
          <w:p w14:paraId="4983B980" w14:textId="3F6B9752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第十二課荒島上的國王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0EE95522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4CF52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  <w:p w14:paraId="33DD1C13" w14:textId="4892847C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Bb-Ⅲ-5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733E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2-Ⅲ-1 觀察生活情境的變化，培養個人感受和思維能力，積累說話材料。</w:t>
            </w:r>
          </w:p>
          <w:p w14:paraId="448AD54D" w14:textId="581FDABA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運用自我提問、推論等策略，推論文本隱含的因果訊息或觀點。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B2E2A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【十二、荒島上的國王】</w:t>
            </w:r>
          </w:p>
          <w:p w14:paraId="7C26EF66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1.運用摘要策略，抓出段落重要事件及主角的情緒反應。</w:t>
            </w:r>
          </w:p>
          <w:p w14:paraId="1D25C0FE" w14:textId="7CBB1CB4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2.運用摘要策略，找出文章中各段落的重要事件，及主角的情緒起伏反應。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1D1FB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86183DE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C6997D4" w14:textId="300CB4E4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BD5FC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：戶外-1</w:t>
            </w:r>
          </w:p>
          <w:p w14:paraId="09F28BC4" w14:textId="437CD4A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51FF7D5F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DA06C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第四單元與自然共舞</w:t>
            </w:r>
          </w:p>
          <w:p w14:paraId="29A60F64" w14:textId="28A013CC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第十二課荒島上的國王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27F75AD8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8F6A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129131FF" w14:textId="0443B62B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C92CD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  <w:p w14:paraId="6737B8D5" w14:textId="2AF8B2CB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5-Ⅲ-7 連結相關的知識和經驗，提出自己的觀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點，評述文本的內容。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4EC2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【十二、荒島上的國王】</w:t>
            </w:r>
          </w:p>
          <w:p w14:paraId="48CB2FE2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1.運用理解詞語策略，理解詞義並能運用造句。</w:t>
            </w:r>
          </w:p>
          <w:p w14:paraId="5FBAC23B" w14:textId="35F8CEEA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2.透過圖文觀察及回答提問，抓取文章要點，回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答與課文相關問題，理解課文內容及長篇故事之寫作特色。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2BD4D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205150F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ABA3F22" w14:textId="18058B03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666FFA81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EC7A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10071360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505FD2" w:rsidRPr="00C2223E" w14:paraId="1D51433D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CFE4A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第四單元與自然共舞</w:t>
            </w:r>
          </w:p>
          <w:p w14:paraId="180C0383" w14:textId="64E44D46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學習地圖四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233B9A38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A4CD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  <w:p w14:paraId="3FE93026" w14:textId="27CD251D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Ad-Ⅲ-4 古典詩文。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A136F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6-Ⅲ-3 掌握寫作步驟，寫出表達</w:t>
            </w:r>
            <w:proofErr w:type="gramStart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清楚、</w:t>
            </w:r>
            <w:proofErr w:type="gramEnd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段落分明、符合主題的作品。</w:t>
            </w:r>
          </w:p>
          <w:p w14:paraId="6FE8F905" w14:textId="024877EC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6-Ⅲ-4 創作童詩及故事。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6FE91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【學習地圖四】</w:t>
            </w:r>
          </w:p>
          <w:p w14:paraId="3440DA97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1.認識古典詩的特徵。</w:t>
            </w:r>
          </w:p>
          <w:p w14:paraId="57A61F23" w14:textId="370EAB7F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2.認識故事結構與大綱，完成故事創作。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0F061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A52A7D5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B057854" w14:textId="2FFD741E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539FD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：環境-1</w:t>
            </w:r>
          </w:p>
          <w:p w14:paraId="3BE5F699" w14:textId="26AE97EC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：海洋-1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5A9027B1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B8FFC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閱讀階梯二</w:t>
            </w:r>
          </w:p>
          <w:p w14:paraId="03CA7B99" w14:textId="340F85C0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bookmarkStart w:id="0" w:name="_GoBack"/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分享的金牌</w:t>
            </w:r>
            <w:bookmarkEnd w:id="0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34E6BD6E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BC60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  <w:p w14:paraId="7C9C0206" w14:textId="0E407E3A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616DD" w14:textId="77777777" w:rsidR="00505FD2" w:rsidRPr="00EC7A7E" w:rsidRDefault="00505FD2" w:rsidP="00505FD2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5-Ⅲ-6 熟習適合學習階段的摘要策略，擷取大意。</w:t>
            </w:r>
          </w:p>
          <w:p w14:paraId="0806966C" w14:textId="7D5802C9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65399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【閱讀階梯二、分享的金牌】</w:t>
            </w:r>
          </w:p>
          <w:p w14:paraId="0AF1DC5E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1.摘出文章重點及文章大意。</w:t>
            </w:r>
          </w:p>
          <w:p w14:paraId="7FC5529F" w14:textId="7B9FB612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2.深度閱讀與思考文章內容。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7C2D9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CDAA8F1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FFF901A" w14:textId="7B900289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32E25" w14:textId="77777777" w:rsidR="00505FD2" w:rsidRPr="00A2142B" w:rsidRDefault="00505FD2" w:rsidP="00505FD2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A2142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2142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482DEBB3" w14:textId="77777777" w:rsidR="00505FD2" w:rsidRPr="00563360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：性別-1</w:t>
            </w:r>
          </w:p>
          <w:p w14:paraId="1A48167B" w14:textId="24B81CF4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63360">
              <w:rPr>
                <w:rFonts w:ascii="DFKai-SB" w:eastAsia="DFKai-SB" w:hAnsi="DFKai-SB" w:hint="eastAsia"/>
                <w:sz w:val="20"/>
                <w:szCs w:val="20"/>
              </w:rPr>
              <w:t>：閱讀-1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05FD2" w:rsidRPr="00C2223E" w14:paraId="7105E171" w14:textId="77777777" w:rsidTr="00EC7A7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505FD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505FD2" w:rsidRPr="00EC1092" w:rsidRDefault="00505FD2" w:rsidP="00505FD2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7CEBA" w14:textId="77777777" w:rsidR="00505FD2" w:rsidRPr="00EC7A7E" w:rsidRDefault="00505FD2" w:rsidP="00505FD2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閱讀階梯二</w:t>
            </w:r>
          </w:p>
          <w:p w14:paraId="3042CE9B" w14:textId="4CC29F5E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分享的金牌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0B64C608" w:rsidR="00505FD2" w:rsidRPr="00EC7A7E" w:rsidRDefault="00505FD2" w:rsidP="00505FD2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1D405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  <w:p w14:paraId="39F78DC1" w14:textId="2E3F8049" w:rsidR="00505FD2" w:rsidRPr="00EC7A7E" w:rsidRDefault="00505FD2" w:rsidP="00505FD2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38A4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5-Ⅲ-7 連結相關的知識和經驗，提出自己的觀點，評述文本的內容。</w:t>
            </w:r>
          </w:p>
          <w:p w14:paraId="6905F9B5" w14:textId="3533C066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5-Ⅲ-10 結合自己的特長和興趣，主動尋找閱讀材料。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1D636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【閱讀階梯二、分享的金牌】</w:t>
            </w:r>
          </w:p>
          <w:p w14:paraId="30A3B11B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1.2.依據內容推論作者的觀點。</w:t>
            </w:r>
          </w:p>
          <w:p w14:paraId="2549715E" w14:textId="12CE2A55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2.運用提出觀點的策略，針對主題提出自己的觀點。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ACA56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C70F55A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D8EEA1C" w14:textId="64812255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FBE11" w14:textId="77777777" w:rsidR="00505FD2" w:rsidRPr="00EC7A7E" w:rsidRDefault="00505FD2" w:rsidP="00505FD2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:閱讀素養-5</w:t>
            </w:r>
          </w:p>
          <w:p w14:paraId="3EB7E82C" w14:textId="455B8950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EC7A7E">
              <w:rPr>
                <w:rFonts w:ascii="DFKai-SB" w:eastAsia="DFKai-SB" w:hAnsi="DFKai-SB" w:hint="eastAsia"/>
                <w:sz w:val="20"/>
                <w:szCs w:val="20"/>
              </w:rPr>
              <w:t>:品德-5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505FD2" w:rsidRPr="00EC7A7E" w:rsidRDefault="00505FD2" w:rsidP="00505FD2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EC7A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lastRenderedPageBreak/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DFF12" w14:textId="77777777" w:rsidR="002D5523" w:rsidRDefault="002D5523">
      <w:r>
        <w:separator/>
      </w:r>
    </w:p>
  </w:endnote>
  <w:endnote w:type="continuationSeparator" w:id="0">
    <w:p w14:paraId="45E066B9" w14:textId="77777777" w:rsidR="002D5523" w:rsidRDefault="002D5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ED9AF" w14:textId="77777777" w:rsidR="002D5523" w:rsidRDefault="002D5523">
      <w:r>
        <w:rPr>
          <w:color w:val="000000"/>
        </w:rPr>
        <w:separator/>
      </w:r>
    </w:p>
  </w:footnote>
  <w:footnote w:type="continuationSeparator" w:id="0">
    <w:p w14:paraId="7422363A" w14:textId="77777777" w:rsidR="002D5523" w:rsidRDefault="002D5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C6FB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5523"/>
    <w:rsid w:val="002D615B"/>
    <w:rsid w:val="002D68FF"/>
    <w:rsid w:val="002E75A9"/>
    <w:rsid w:val="002F0424"/>
    <w:rsid w:val="002F1BBD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66882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05FD2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930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2AAF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57F1A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143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B78D3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538"/>
    <w:rsid w:val="00E969F1"/>
    <w:rsid w:val="00EA2609"/>
    <w:rsid w:val="00EA5ABF"/>
    <w:rsid w:val="00EB1132"/>
    <w:rsid w:val="00EB45B1"/>
    <w:rsid w:val="00EB71B6"/>
    <w:rsid w:val="00EC600F"/>
    <w:rsid w:val="00EC7A7E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A74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37CEB-076D-4F20-821F-EC97C2843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957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2026-05-26T09:15:00Z</dcterms:created>
  <dcterms:modified xsi:type="dcterms:W3CDTF">2026-05-27T13:55:00Z</dcterms:modified>
</cp:coreProperties>
</file>