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797FF1EE" w14:textId="5B57EA32" w:rsidR="00944E33" w:rsidRDefault="00944E33" w:rsidP="00944E33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五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b/>
          <w:sz w:val="28"/>
          <w:szCs w:val="28"/>
        </w:rPr>
        <w:t>學期【社會領域】課程計畫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A13239" w:rsidRPr="00C2223E" w14:paraId="0C589A1D" w14:textId="77777777" w:rsidTr="000D3BDB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032D" w14:textId="77777777" w:rsidR="00A13239" w:rsidRPr="00CB523B" w:rsidRDefault="00A13239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BC74" w14:textId="77777777" w:rsidR="00A13239" w:rsidRPr="00CB523B" w:rsidRDefault="00A13239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45F39" w14:textId="77777777" w:rsidR="00A13239" w:rsidRPr="00CB523B" w:rsidRDefault="00A13239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5C035" w14:textId="77777777" w:rsidR="00A13239" w:rsidRPr="00CB523B" w:rsidRDefault="00A13239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B9B6E" w14:textId="77777777" w:rsidR="00A13239" w:rsidRPr="00CB523B" w:rsidRDefault="00A13239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A433" w14:textId="77777777" w:rsidR="00A13239" w:rsidRPr="00CB523B" w:rsidRDefault="00A13239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1F2F" w14:textId="77777777" w:rsidR="00A13239" w:rsidRPr="00CB523B" w:rsidRDefault="00A13239" w:rsidP="000D3BD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6FBB5" w14:textId="77777777" w:rsidR="00A13239" w:rsidRPr="00C2223E" w:rsidRDefault="00A13239" w:rsidP="000D3BDB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1E9319FC" w14:textId="77777777" w:rsidR="00A13239" w:rsidRDefault="00A13239" w:rsidP="000D3BD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A13239" w:rsidRPr="00C2223E" w14:paraId="40896745" w14:textId="77777777" w:rsidTr="00A1323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CFB8A" w14:textId="77777777" w:rsidR="00A13239" w:rsidRPr="00B13A4C" w:rsidRDefault="00A13239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383B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第一單元唐山來的拓荒客</w:t>
            </w:r>
          </w:p>
          <w:p w14:paraId="78EAAF07" w14:textId="60452093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第1課清代的統治與開發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8C08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1-3-11瞭解臺灣地理位置的特色及其對臺灣歷史發展的影響。</w:t>
            </w:r>
          </w:p>
          <w:p w14:paraId="24ABE693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1-3-12瞭解臺灣具備海洋國家發展的條件及優勢。</w:t>
            </w:r>
          </w:p>
          <w:p w14:paraId="71B95CCE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2-3-1認識今昔臺灣的重要人物與事件。</w:t>
            </w:r>
          </w:p>
          <w:p w14:paraId="6F2A4F02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3-3-5舉例指出在一段變遷當中，有某一項特徵或數值是大體相同的。</w:t>
            </w:r>
          </w:p>
          <w:p w14:paraId="3123C874" w14:textId="4525E973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9-3-2探討不同文化的接觸和交流可能產生的衝突、合作和文化創新。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C601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1.了解清代的治臺政策。</w:t>
            </w:r>
          </w:p>
          <w:p w14:paraId="0CADFD6B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2.了解移民來臺的背景與開墾的情形。</w:t>
            </w:r>
          </w:p>
          <w:p w14:paraId="09DF9850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3.認識清代臺灣移民社會所產生的問題。</w:t>
            </w:r>
          </w:p>
          <w:p w14:paraId="44CDD9F0" w14:textId="61E2EF81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4.探究清代臺灣經濟發展的過程。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B1BC7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35B786EF" w14:textId="77357B0E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EB927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04D1EAC2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3-3-1</w:t>
            </w:r>
          </w:p>
          <w:p w14:paraId="0427C2F0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3-3-2</w:t>
            </w:r>
          </w:p>
          <w:p w14:paraId="046E15FB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3-3-3</w:t>
            </w:r>
          </w:p>
          <w:p w14:paraId="55D1F493" w14:textId="0E4DF8C8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7DE5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B9DF" w14:textId="77777777" w:rsidR="00A13239" w:rsidRPr="00B13A4C" w:rsidRDefault="00A13239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A13239" w:rsidRPr="00C2223E" w14:paraId="76F01B03" w14:textId="77777777" w:rsidTr="00A1323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91F0" w14:textId="77777777" w:rsidR="00A13239" w:rsidRPr="00B13A4C" w:rsidRDefault="00A13239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C5C7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第一單元唐山來的拓荒客</w:t>
            </w:r>
          </w:p>
          <w:p w14:paraId="582A9627" w14:textId="22A95B2E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第2課清代的社會與文化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BF2A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1-3-2瞭解各地風俗民情的形成背景、傳統的節令、禮俗的意義及其在生活中的重要性。</w:t>
            </w:r>
          </w:p>
          <w:p w14:paraId="018184BB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1-3-11瞭解臺灣地理位置的特色及其對臺灣歷史發展的影響。</w:t>
            </w:r>
          </w:p>
          <w:p w14:paraId="60CD9E92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2-3-2探討臺灣文化的淵源，並欣賞其</w:t>
            </w: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內涵。</w:t>
            </w:r>
          </w:p>
          <w:p w14:paraId="4B49406C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3-3-5舉例指出在一段變遷當中，有某一項特徵或數值是大體相同的。</w:t>
            </w:r>
          </w:p>
          <w:p w14:paraId="54395E6D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4-3-2認識人類社會中的主要宗教與信仰。</w:t>
            </w:r>
          </w:p>
          <w:p w14:paraId="79B5386E" w14:textId="37E86AB8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4-3-3瞭解人類社會中的各種藝術形式。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D6A1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1.認識清代教育的特色。</w:t>
            </w:r>
          </w:p>
          <w:p w14:paraId="0700CAC3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2.探討臺灣漢人宗教信仰形成的背景和過程。</w:t>
            </w:r>
          </w:p>
          <w:p w14:paraId="3842C4BB" w14:textId="446F6060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3.認識臺灣漢人的傳統藝術特色。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0BED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29EC3888" w14:textId="11C38720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8C34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0FC65580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/>
                <w:sz w:val="20"/>
                <w:szCs w:val="20"/>
              </w:rPr>
              <w:t>3-3-1</w:t>
            </w:r>
          </w:p>
          <w:p w14:paraId="46CAC23A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6B8A03C8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3-3-1</w:t>
            </w:r>
          </w:p>
          <w:p w14:paraId="28C01242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3-3-2</w:t>
            </w:r>
          </w:p>
          <w:p w14:paraId="6B893887" w14:textId="77777777" w:rsidR="00A13239" w:rsidRPr="00A13239" w:rsidRDefault="00A13239" w:rsidP="00A132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3-3-3</w:t>
            </w:r>
          </w:p>
          <w:p w14:paraId="7A5C24D8" w14:textId="0A4A88FC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6569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3933" w14:textId="77777777" w:rsidR="00A13239" w:rsidRPr="00B13A4C" w:rsidRDefault="00A13239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A13239" w:rsidRPr="00C2223E" w14:paraId="0B48437A" w14:textId="77777777" w:rsidTr="00A1323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38D9" w14:textId="77777777" w:rsidR="00A13239" w:rsidRPr="00B13A4C" w:rsidRDefault="00A13239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06240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第一單元唐山來的拓荒客</w:t>
            </w:r>
          </w:p>
          <w:p w14:paraId="5F9ABA7B" w14:textId="15763BB8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第2課清代的社會與文化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EAFFA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1-3-2瞭解各地風俗民情的形成背景、傳統的節令、禮俗的意義及其在生活中的重要性。</w:t>
            </w:r>
          </w:p>
          <w:p w14:paraId="0E91BECC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1-3-11瞭解臺灣地理位置的特色及其對臺灣歷史發展的影響。</w:t>
            </w:r>
          </w:p>
          <w:p w14:paraId="08515BB3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2-3-2探討臺灣文化的淵源，並欣賞其內涵。</w:t>
            </w:r>
          </w:p>
          <w:p w14:paraId="34378F5C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3-3-5舉例指出在一段變遷當中，有某一項特徵或數值是大體相同的。</w:t>
            </w:r>
          </w:p>
          <w:p w14:paraId="52839224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4-3-2認識人類社會中的主要宗教與信仰。</w:t>
            </w:r>
          </w:p>
          <w:p w14:paraId="498B1025" w14:textId="1C8A4121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4-3-3瞭解人類社會中的各種藝術形式。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747C3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1.認識清代教育的特色。</w:t>
            </w:r>
          </w:p>
          <w:p w14:paraId="3488AB2E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2.探討臺灣漢人宗教信仰形成的背景和過程。</w:t>
            </w:r>
          </w:p>
          <w:p w14:paraId="76F72A30" w14:textId="7A1BC50C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3.認識臺灣漢人的傳統藝術特色。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85768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39359336" w14:textId="7E8E24EB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3627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5E7E5387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/>
                <w:sz w:val="20"/>
                <w:szCs w:val="20"/>
              </w:rPr>
              <w:t>3-3-1</w:t>
            </w:r>
          </w:p>
          <w:p w14:paraId="2F574852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427E494E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3-3-1</w:t>
            </w:r>
          </w:p>
          <w:p w14:paraId="01CF152C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3-3-2</w:t>
            </w:r>
          </w:p>
          <w:p w14:paraId="006BF8AD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3-3-3</w:t>
            </w:r>
          </w:p>
          <w:p w14:paraId="31E97FC2" w14:textId="492FC776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F337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7899" w14:textId="77777777" w:rsidR="00A13239" w:rsidRPr="00B13A4C" w:rsidRDefault="00A13239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A13239" w:rsidRPr="00C2223E" w14:paraId="7501C4B4" w14:textId="77777777" w:rsidTr="00A1323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5425" w14:textId="77777777" w:rsidR="00A13239" w:rsidRPr="00B13A4C" w:rsidRDefault="00A13239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59C9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第二單元臺灣現代化的起步</w:t>
            </w:r>
          </w:p>
          <w:p w14:paraId="41160272" w14:textId="2C9135CF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第1課清末的開港通商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53B5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1-3-11瞭解臺灣地理位置的特色及其對臺灣歷史發展的影響。</w:t>
            </w:r>
          </w:p>
          <w:p w14:paraId="137B0FD0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1-3-12瞭解臺灣具備海洋國家發展的條件及優勢。</w:t>
            </w:r>
          </w:p>
          <w:p w14:paraId="731A55DB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2-3-1認識今昔臺灣的重要人物與事件。</w:t>
            </w:r>
          </w:p>
          <w:p w14:paraId="545CB4B5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2-3-2探討臺灣文化的淵源，並欣賞其內涵。</w:t>
            </w:r>
          </w:p>
          <w:p w14:paraId="038D713A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4-3-2認識人類社會中的主要宗教與信仰。</w:t>
            </w:r>
          </w:p>
          <w:p w14:paraId="47A9D281" w14:textId="643D8001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9-3-2探討不同文化的接觸和交流可能產生的衝突、合作和文化創新。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E4B1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1.了解清末臺灣開港的原因與影響。</w:t>
            </w:r>
          </w:p>
          <w:p w14:paraId="58FD81FE" w14:textId="6F024A77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2.了解清末西方文化對臺灣的影響。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3481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123724FB" w14:textId="28BF067E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B407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294A2811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3-3-2</w:t>
            </w:r>
          </w:p>
          <w:p w14:paraId="1CEFDE82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3-3-3</w:t>
            </w:r>
          </w:p>
          <w:p w14:paraId="3937DBE5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3-3-4</w:t>
            </w:r>
          </w:p>
          <w:p w14:paraId="2EFBC2A6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【環境教育】</w:t>
            </w:r>
          </w:p>
          <w:p w14:paraId="0B6727B6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/>
                <w:sz w:val="20"/>
                <w:szCs w:val="20"/>
              </w:rPr>
              <w:t>3-3-1</w:t>
            </w:r>
          </w:p>
          <w:p w14:paraId="0F6B1696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52DEDC8F" w14:textId="1A4E2514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/>
                <w:sz w:val="20"/>
                <w:szCs w:val="20"/>
              </w:rPr>
              <w:t>1-3-4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2F84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C56D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A13239" w:rsidRPr="00C2223E" w14:paraId="483972ED" w14:textId="77777777" w:rsidTr="00A1323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32FC" w14:textId="77777777" w:rsidR="00A13239" w:rsidRPr="00B13A4C" w:rsidRDefault="00A13239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5E33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第二單元臺灣現代化的起步</w:t>
            </w:r>
          </w:p>
          <w:p w14:paraId="5084E8A7" w14:textId="2B9BB53A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第1課清末的開港通商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1213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1-3-11瞭解臺灣地理位置的特色及其對臺灣歷史發展的影響。</w:t>
            </w:r>
          </w:p>
          <w:p w14:paraId="102D5F10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1-3-12瞭解臺灣具備海洋國家發展的條件及優勢。</w:t>
            </w:r>
          </w:p>
          <w:p w14:paraId="37A49B77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2-3-1認識今昔臺灣的重要人物與事件。</w:t>
            </w:r>
          </w:p>
          <w:p w14:paraId="40ECF5FA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2-3-2探討臺灣文化的淵源，並欣賞其內涵。</w:t>
            </w:r>
          </w:p>
          <w:p w14:paraId="5DA5582D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4-3-2認識人類社會中的主要宗教與信仰。</w:t>
            </w:r>
          </w:p>
          <w:p w14:paraId="245B4A1E" w14:textId="2B34A6D1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9-3-2探討不同文化的接觸和交流可能產生的衝突、合作和文化創新。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1D8B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1.了解清末臺灣開港的原因與影響。</w:t>
            </w:r>
          </w:p>
          <w:p w14:paraId="5D37357E" w14:textId="3A7029C6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2.了解清末西方文化對臺灣的影響。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9F31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561FD687" w14:textId="7486CB94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09B5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4FC63381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3-3-2</w:t>
            </w:r>
          </w:p>
          <w:p w14:paraId="01B2B209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3-3-3</w:t>
            </w:r>
          </w:p>
          <w:p w14:paraId="3F64B266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3-3-4</w:t>
            </w:r>
          </w:p>
          <w:p w14:paraId="151CD691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0E602530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/>
                <w:sz w:val="20"/>
                <w:szCs w:val="20"/>
              </w:rPr>
              <w:t>3-3-1</w:t>
            </w:r>
          </w:p>
          <w:p w14:paraId="197F51DF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27CF094B" w14:textId="44748AAA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/>
                <w:sz w:val="20"/>
                <w:szCs w:val="20"/>
              </w:rPr>
              <w:t>1-3-4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5770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51AE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A13239" w:rsidRPr="00C2223E" w14:paraId="3B26366B" w14:textId="77777777" w:rsidTr="00A1323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CB75" w14:textId="77777777" w:rsidR="00A13239" w:rsidRPr="00B13A4C" w:rsidRDefault="00A13239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CE38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第二單元臺灣現代化</w:t>
            </w: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的起步</w:t>
            </w:r>
          </w:p>
          <w:p w14:paraId="565C2DC8" w14:textId="692D2ACF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第2課清末的建設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203C2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1-3-11瞭解臺灣地</w:t>
            </w: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理位置的特色及其對臺灣歷史發展的影響。</w:t>
            </w:r>
          </w:p>
          <w:p w14:paraId="5696F5C1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1-3-12瞭解臺灣具備海洋國家發展的條件及優勢。</w:t>
            </w:r>
          </w:p>
          <w:p w14:paraId="785EC381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2-3-1認識今昔臺灣的重要人物與事件。</w:t>
            </w:r>
          </w:p>
          <w:p w14:paraId="4DF332EF" w14:textId="667F1642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2-3-2探討臺灣文化的淵源，並欣賞其內涵。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550B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1.了解清廷積極建設臺</w:t>
            </w: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灣的背景和措施。</w:t>
            </w:r>
          </w:p>
          <w:p w14:paraId="0F5A34EE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2.認識沈葆楨對臺灣的貢獻。</w:t>
            </w:r>
          </w:p>
          <w:p w14:paraId="05F5DF15" w14:textId="12AD4F34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3.了解劉銘傳對臺灣現代化的貢獻。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AB8F6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1.實作</w:t>
            </w:r>
          </w:p>
          <w:p w14:paraId="6F310261" w14:textId="6FA6792D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82A2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【海洋教育】</w:t>
            </w:r>
          </w:p>
          <w:p w14:paraId="5F5A5405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3-3-2</w:t>
            </w:r>
          </w:p>
          <w:p w14:paraId="2756357C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3-3-3</w:t>
            </w:r>
          </w:p>
          <w:p w14:paraId="314E9E94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3-3-4</w:t>
            </w:r>
          </w:p>
          <w:p w14:paraId="30266703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043DF9AB" w14:textId="4C4AB05C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/>
                <w:sz w:val="20"/>
                <w:szCs w:val="20"/>
              </w:rPr>
              <w:t>1-3-4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B93C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21C5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A13239" w:rsidRPr="00C2223E" w14:paraId="09F17624" w14:textId="77777777" w:rsidTr="00A1323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7506" w14:textId="77777777" w:rsidR="00A13239" w:rsidRPr="00B13A4C" w:rsidRDefault="00A13239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DB3D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第二單元臺灣現代化的起步</w:t>
            </w:r>
          </w:p>
          <w:p w14:paraId="2D5042F8" w14:textId="01ECA3B5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第2課清末的建設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96C0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1-3-11瞭解臺灣地理位置的特色及其對臺灣歷史發展的影響。</w:t>
            </w:r>
          </w:p>
          <w:p w14:paraId="4C47011E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1-3-12瞭解臺灣具備海洋國家發展的條件及優勢。</w:t>
            </w:r>
          </w:p>
          <w:p w14:paraId="5B02ACAB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2-3-1認識今昔臺灣的重要人物與事件。</w:t>
            </w:r>
          </w:p>
          <w:p w14:paraId="02C4AFD9" w14:textId="10A714FC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2-3-2探討臺灣文化的淵源，並欣賞其內涵。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87C2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1.了解清廷積極建設臺灣的背景和措施。</w:t>
            </w:r>
          </w:p>
          <w:p w14:paraId="30C3ED6D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2.認識沈葆楨對臺灣的貢獻。</w:t>
            </w:r>
          </w:p>
          <w:p w14:paraId="4E9AC576" w14:textId="6778412B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3.了解劉銘傳對臺灣現代化的貢獻。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FD6B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13023717" w14:textId="0883C21F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EAC5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40C04C33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3-3-2</w:t>
            </w:r>
          </w:p>
          <w:p w14:paraId="2C38290E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3-3-3</w:t>
            </w:r>
          </w:p>
          <w:p w14:paraId="018BC07A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3-3-4</w:t>
            </w:r>
          </w:p>
          <w:p w14:paraId="6963B93F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6C9E6B88" w14:textId="31C6972E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/>
                <w:sz w:val="20"/>
                <w:szCs w:val="20"/>
              </w:rPr>
              <w:t>1-3-4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415C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311F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A13239" w:rsidRPr="00C2223E" w14:paraId="1CC92B79" w14:textId="77777777" w:rsidTr="00A1323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EA92" w14:textId="77777777" w:rsidR="00A13239" w:rsidRPr="00B13A4C" w:rsidRDefault="00A13239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6BE7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第三單元生產與消費</w:t>
            </w:r>
          </w:p>
          <w:p w14:paraId="3B2C8BF3" w14:textId="518862F8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第1課生產活動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515F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3-3-3瞭解不能用過大的尺度去觀察和理解小範圍的問題，反之亦然。</w:t>
            </w:r>
          </w:p>
          <w:p w14:paraId="28CE3BF3" w14:textId="251B8E71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7-3-1瞭解個人透過參與各行各業的經濟活動，與他人形成分工合作的關係。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585B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1.體認日常生活所需大多由生產者提供。</w:t>
            </w:r>
          </w:p>
          <w:p w14:paraId="71A17A5D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2.明白透過各行各業分工合作，可以滿足我們生活的需求。</w:t>
            </w:r>
          </w:p>
          <w:p w14:paraId="5AE043C9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3.了解生產者會評估自己的條件與優勢後再進行生產。</w:t>
            </w:r>
          </w:p>
          <w:p w14:paraId="6895558D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4.了解影響生產的因素與改變的結果。</w:t>
            </w:r>
          </w:p>
          <w:p w14:paraId="0ADE941A" w14:textId="43FFF2C4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5.體認生產者應具備的責任。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7A4F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40159C83" w14:textId="169BF55B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FA079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747BF4AE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/>
                <w:sz w:val="20"/>
                <w:szCs w:val="20"/>
              </w:rPr>
              <w:t>2-3-1</w:t>
            </w:r>
          </w:p>
          <w:p w14:paraId="71217AB3" w14:textId="5266B64A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/>
                <w:sz w:val="20"/>
                <w:szCs w:val="20"/>
              </w:rPr>
              <w:t>2-3-2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19FE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ED94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A13239" w:rsidRPr="00C2223E" w14:paraId="3A20526D" w14:textId="77777777" w:rsidTr="00A1323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793A" w14:textId="77777777" w:rsidR="00A13239" w:rsidRPr="00B13A4C" w:rsidRDefault="00A13239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9CBD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第三單元生產與消費</w:t>
            </w:r>
          </w:p>
          <w:p w14:paraId="3D588FB8" w14:textId="245EEDA2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第2課消費行為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4FB5" w14:textId="6B33AE8A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7-3-2針對自己在日常生活中的各項消費進行價值判斷和選擇。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CD68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1.了解消費行為的意義。</w:t>
            </w:r>
          </w:p>
          <w:p w14:paraId="17D3D6DD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2.了解各種不同的消費方式。</w:t>
            </w:r>
          </w:p>
          <w:p w14:paraId="34E6AC16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3.消費前能分辨生活中的「需要」與「想要」。</w:t>
            </w:r>
          </w:p>
          <w:p w14:paraId="10648CA1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4.了解維護自己消費權益的方式。</w:t>
            </w:r>
          </w:p>
          <w:p w14:paraId="7C73BEA6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5.了解如何防止被人詐騙。</w:t>
            </w:r>
          </w:p>
          <w:p w14:paraId="7F65CF0D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6.了解影響消費行為的因素。</w:t>
            </w:r>
          </w:p>
          <w:p w14:paraId="3458BC67" w14:textId="7FC52386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7.體認商品價格決定的方式。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F066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130E31B9" w14:textId="3DBE6481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6E79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7A8E44F4" w14:textId="5FF4E7FB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/>
                <w:sz w:val="20"/>
                <w:szCs w:val="20"/>
              </w:rPr>
              <w:t>3-3-5</w:t>
            </w:r>
            <w:bookmarkStart w:id="0" w:name="_GoBack"/>
            <w:bookmarkEnd w:id="0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5135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2ECD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A13239" w:rsidRPr="00C2223E" w14:paraId="77B6C3AE" w14:textId="77777777" w:rsidTr="00A1323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0547" w14:textId="77777777" w:rsidR="00A13239" w:rsidRPr="00B13A4C" w:rsidRDefault="00A13239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28B6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第三單元生產與消費</w:t>
            </w:r>
          </w:p>
          <w:p w14:paraId="79623AEC" w14:textId="42EC9560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第2課消費行為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4569" w14:textId="5E38B85A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7-3-2針對自己在日常生活中的各項消費進行價值判斷和選擇。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5D36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1.了解消費行為的意義。</w:t>
            </w:r>
          </w:p>
          <w:p w14:paraId="58408E06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2.了解各種不同的消費方式。</w:t>
            </w:r>
          </w:p>
          <w:p w14:paraId="3F9558DE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3.消費前能分辨生活中的「需要」與「想要」。</w:t>
            </w:r>
          </w:p>
          <w:p w14:paraId="5F7F1609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4.了解維護自己消費權益的方式。</w:t>
            </w:r>
          </w:p>
          <w:p w14:paraId="297D4BDC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5.了解如何防止被人詐騙。</w:t>
            </w:r>
          </w:p>
          <w:p w14:paraId="46D402AD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6.了解影響消費行為的因素。</w:t>
            </w:r>
          </w:p>
          <w:p w14:paraId="23F29A3F" w14:textId="4E7772D3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7.體認商品價格決定的方式。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0149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07E35062" w14:textId="29F64987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F8B32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37B77E04" w14:textId="1A3BDE20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/>
                <w:sz w:val="20"/>
                <w:szCs w:val="20"/>
              </w:rPr>
              <w:t>3-3-5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3AB8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6176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A13239" w:rsidRPr="00C2223E" w14:paraId="2A7DD60D" w14:textId="77777777" w:rsidTr="00A1323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E5EB" w14:textId="77777777" w:rsidR="00A13239" w:rsidRPr="00B13A4C" w:rsidRDefault="00A13239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6545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第四單元投資與理財</w:t>
            </w:r>
          </w:p>
          <w:p w14:paraId="2DEA3E04" w14:textId="1475F9E3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第1課理財面面觀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FE6B" w14:textId="5A4A70E9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7-3-2針對自己在日常生活中的各項消費進行價值判斷和選擇。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9B62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1.了解理財的意義。</w:t>
            </w:r>
          </w:p>
          <w:p w14:paraId="5A88F237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2.明白記帳的好處。</w:t>
            </w:r>
          </w:p>
          <w:p w14:paraId="52C10C4F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3.認識記帳的方法。</w:t>
            </w:r>
          </w:p>
          <w:p w14:paraId="65663CA4" w14:textId="530214DB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4.建立規畫儲蓄觀念。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03116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25FE8B1B" w14:textId="4AD810CD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B51B" w14:textId="44C641A0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BC00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3B1E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A13239" w:rsidRPr="00C2223E" w14:paraId="659C464C" w14:textId="77777777" w:rsidTr="00A1323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976C8" w14:textId="77777777" w:rsidR="00A13239" w:rsidRPr="00B13A4C" w:rsidRDefault="00A13239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231D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第四單元投資與理財</w:t>
            </w:r>
          </w:p>
          <w:p w14:paraId="0C9EAA21" w14:textId="2059D60C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第1課理財面面觀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BE91" w14:textId="7B1B2D9A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7-3-2針對自己在日常生活中的各項消費進行價值判斷和選擇。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A8009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1.了解理財的意義。</w:t>
            </w:r>
          </w:p>
          <w:p w14:paraId="599EA818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2.明白記帳的好處。</w:t>
            </w:r>
          </w:p>
          <w:p w14:paraId="36A37DDB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3.認識記帳的方法。</w:t>
            </w:r>
          </w:p>
          <w:p w14:paraId="6FB276D9" w14:textId="39200BEE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4.建立規畫儲蓄觀念。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2150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615A2A39" w14:textId="271FEAAE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FE8A" w14:textId="22266521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DA2F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2633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A13239" w:rsidRPr="00C2223E" w14:paraId="51E0A35B" w14:textId="77777777" w:rsidTr="00A1323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AE4C" w14:textId="77777777" w:rsidR="00A13239" w:rsidRPr="00B13A4C" w:rsidRDefault="00A13239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3702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第四單元投資與理財</w:t>
            </w:r>
          </w:p>
          <w:p w14:paraId="6DC86788" w14:textId="5D5D14C0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第2課投資活動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4DFF" w14:textId="1CE2396C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7-3-3瞭解投資是一</w:t>
            </w: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種冒風險的行動，同時也是創造盈餘的機會。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E30FA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1.明白投資的意義及方</w:t>
            </w: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式。</w:t>
            </w:r>
          </w:p>
          <w:p w14:paraId="7679D33D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2.了解投資與風險的關係。</w:t>
            </w:r>
          </w:p>
          <w:p w14:paraId="3AA9C512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3.明白投資自己的重要。</w:t>
            </w:r>
          </w:p>
          <w:p w14:paraId="6890F2EC" w14:textId="1DFA0B66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4.了解分享所得的重要性。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F546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1.實作</w:t>
            </w:r>
          </w:p>
          <w:p w14:paraId="26AC26AB" w14:textId="7E6B65D4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7900" w14:textId="792E6954" w:rsidR="00A13239" w:rsidRPr="00A13239" w:rsidRDefault="00A13239" w:rsidP="00A132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FA25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551A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A13239" w:rsidRPr="00C2223E" w14:paraId="0CB7A2A3" w14:textId="77777777" w:rsidTr="000D3BD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BCE4" w14:textId="77777777" w:rsidR="00A13239" w:rsidRPr="00B13A4C" w:rsidRDefault="00A13239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7197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第五單元臺灣的自然災害</w:t>
            </w:r>
          </w:p>
          <w:p w14:paraId="224640B6" w14:textId="479CB194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第1課地震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DC5C8" w14:textId="237E7A41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1-3-10舉例說明地方或區域環境變遷所引發的環境破壞，並提出可能的解決方法。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69CB2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1.了解臺灣地震頻繁的現象。</w:t>
            </w:r>
          </w:p>
          <w:p w14:paraId="2E76143C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2.探討地震造成的災害。</w:t>
            </w:r>
          </w:p>
          <w:p w14:paraId="3DD96C1D" w14:textId="02F304C9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3.列舉地震的預防及因應方法。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56E35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29F063D2" w14:textId="4FF1A6F1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84E0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0C7F6A4F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4-3-1</w:t>
            </w:r>
          </w:p>
          <w:p w14:paraId="510435FB" w14:textId="0F1DFF84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BA0C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2C5C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A13239" w:rsidRPr="00C2223E" w14:paraId="3CF76DAB" w14:textId="77777777" w:rsidTr="000D3BD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6F930" w14:textId="77777777" w:rsidR="00A13239" w:rsidRPr="00B13A4C" w:rsidRDefault="00A13239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6DB0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第五單元臺灣的自然災害</w:t>
            </w:r>
          </w:p>
          <w:p w14:paraId="66F2AC8F" w14:textId="12FCAE37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第2課颱風、豪雨、土石流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3570" w14:textId="55321B7A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1-3-10舉例說明地方或區域環境變遷所引發的環境破壞，並提出可能的解決方法。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FF19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1.認識臺灣的自然災害及其形成的原因。</w:t>
            </w:r>
          </w:p>
          <w:p w14:paraId="66FA2956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2.探討自然災害對臺灣造成的影響。</w:t>
            </w:r>
          </w:p>
          <w:p w14:paraId="2610BE7B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3.列舉臺灣自然災害的預防及因應方法。</w:t>
            </w:r>
          </w:p>
          <w:p w14:paraId="6F24F7E8" w14:textId="6B684049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4.學習與大自然和諧共處。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8ADD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14C5789F" w14:textId="7A5DEDB0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66EA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2309D5DC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4-3-1</w:t>
            </w:r>
          </w:p>
          <w:p w14:paraId="0350411D" w14:textId="4B5E1666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4-3-4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3EB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328F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A13239" w:rsidRPr="00C2223E" w14:paraId="2AEAB084" w14:textId="77777777" w:rsidTr="000D3BD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0B2A" w14:textId="77777777" w:rsidR="00A13239" w:rsidRPr="00B13A4C" w:rsidRDefault="00A13239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CF54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第六單元生活與環境</w:t>
            </w:r>
          </w:p>
          <w:p w14:paraId="09B4467E" w14:textId="410F8CE0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第1課臺灣的資源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EB65" w14:textId="6416E71F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1-3-1瞭解生活環境的地方差異，並能尊重及欣賞各地的不同特色。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5E64A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1.明白臺灣自然資源豐富的成因。</w:t>
            </w:r>
          </w:p>
          <w:p w14:paraId="5FD09C51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2.熟悉臺灣自然資源的種類與現況。</w:t>
            </w:r>
          </w:p>
          <w:p w14:paraId="559F6678" w14:textId="6109BDCB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3.尊重並欣賞臺灣的自然資源之美。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FD4E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31DDBA41" w14:textId="0254817E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3554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68324655" w14:textId="5BD59149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2370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637D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A13239" w:rsidRPr="00C2223E" w14:paraId="32E6B46C" w14:textId="77777777" w:rsidTr="000D3BD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28668" w14:textId="77777777" w:rsidR="00A13239" w:rsidRPr="00B13A4C" w:rsidRDefault="00A13239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F31E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第六單元生活與環境</w:t>
            </w:r>
          </w:p>
          <w:p w14:paraId="126AFE14" w14:textId="0253B399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第2課環境的問題與保育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1E4B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1-3-9分析個人特質、文化背景、社會制度以及自然環境等因素對生活空間設計和環境類型的影響。</w:t>
            </w:r>
          </w:p>
          <w:p w14:paraId="2ED51BBF" w14:textId="25611F08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1-3-10舉例說明地方或區域環境變遷所引發的環境破壞，並提出可能的</w:t>
            </w: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解決方法。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E19E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1.察覺臺灣生活空間和環境景觀的改變。</w:t>
            </w:r>
          </w:p>
          <w:p w14:paraId="4DF748E2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2.探討環境變遷造成的環境問題及其原因。</w:t>
            </w:r>
          </w:p>
          <w:p w14:paraId="22B3E1D1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3.知道環境問題的解決方法。</w:t>
            </w:r>
          </w:p>
          <w:p w14:paraId="40964BD3" w14:textId="69EACEFD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4.體會環境保育人人有責。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B860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6A1FF635" w14:textId="089D21C1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E489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1E211E75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4-3-1</w:t>
            </w:r>
          </w:p>
          <w:p w14:paraId="779A3B4D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4-3-4</w:t>
            </w:r>
          </w:p>
          <w:p w14:paraId="72E20024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632C58FE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5-3-6</w:t>
            </w:r>
          </w:p>
          <w:p w14:paraId="007E6C7A" w14:textId="375EE21D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5-3-7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3733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5FD1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A13239" w:rsidRPr="00C2223E" w14:paraId="050882EB" w14:textId="77777777" w:rsidTr="000D3BD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6D26" w14:textId="77777777" w:rsidR="00A13239" w:rsidRPr="00B13A4C" w:rsidRDefault="00A13239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12C3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第六單元生活與環境</w:t>
            </w:r>
          </w:p>
          <w:p w14:paraId="59FC2372" w14:textId="550D74F7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第2課環境的問題與保育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CD71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1-3-9分析個人特質、文化背景、社會制度以及自然環境等因素對生活空間設計和環境類型的影響。</w:t>
            </w:r>
          </w:p>
          <w:p w14:paraId="53A47F36" w14:textId="19452F89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1-3-10舉例說明地方或區域環境變遷所引發的環境破壞，並提出可能的解決方法。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2CD8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1.察覺臺灣生活空間和環境景觀的改變。</w:t>
            </w:r>
          </w:p>
          <w:p w14:paraId="7BB44E61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2.探討環境變遷造成的環境問題及其原因。</w:t>
            </w:r>
          </w:p>
          <w:p w14:paraId="4F2FDF5D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3.知道環境問題的解決方法。</w:t>
            </w:r>
          </w:p>
          <w:p w14:paraId="68B10A0A" w14:textId="7A98E400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4.體會環境保育人人有責。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0648A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7DE130F9" w14:textId="47EDB9BB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11059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28ACE2CD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4-3-1</w:t>
            </w:r>
          </w:p>
          <w:p w14:paraId="0B859C5B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4-3-4</w:t>
            </w:r>
          </w:p>
          <w:p w14:paraId="1FCC0648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7119CCF9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5-3-6</w:t>
            </w:r>
          </w:p>
          <w:p w14:paraId="5C57D073" w14:textId="05D95DFA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5-3-7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A4F1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913B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A13239" w:rsidRPr="00C2223E" w14:paraId="2DD21692" w14:textId="77777777" w:rsidTr="000D3BD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315DD" w14:textId="77777777" w:rsidR="00A13239" w:rsidRPr="00B13A4C" w:rsidRDefault="00A13239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FA7C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第六單元生活與環境</w:t>
            </w:r>
          </w:p>
          <w:p w14:paraId="4FBA845E" w14:textId="63F46FDD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第3課永續經營與發展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64457" w14:textId="33746533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7-3-4瞭解產業與經濟發展宜考量區域的自然和人文特色。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2F4B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1.覺察環境保育與永續發展的關係。</w:t>
            </w:r>
          </w:p>
          <w:p w14:paraId="2C321AF3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2.體察政府與民間團體為臺灣環境永續發展所做的努力。</w:t>
            </w:r>
          </w:p>
          <w:p w14:paraId="1940B9CA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3.探討臺灣自然環境的特色，思考產業與經濟發展的方向。</w:t>
            </w:r>
          </w:p>
          <w:p w14:paraId="3788B3B1" w14:textId="6324483B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4.分析臺灣人文環境的特色，思考產業與經濟發展的方向。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3F513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161C6946" w14:textId="070D9420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84846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05F97C31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/>
                <w:sz w:val="20"/>
                <w:szCs w:val="20"/>
              </w:rPr>
              <w:t>4-3-4</w:t>
            </w:r>
          </w:p>
          <w:p w14:paraId="4F1E1511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501B0447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5-3-6</w:t>
            </w:r>
          </w:p>
          <w:p w14:paraId="5AFF6C9B" w14:textId="37800AE2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5-3-7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6FC5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9CE6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A13239" w:rsidRPr="00C2223E" w14:paraId="1EFB1A6E" w14:textId="77777777" w:rsidTr="000D3BDB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8B1FB" w14:textId="77777777" w:rsidR="00A13239" w:rsidRPr="00B13A4C" w:rsidRDefault="00A13239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二十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0B711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第六單元生活與環境</w:t>
            </w:r>
          </w:p>
          <w:p w14:paraId="1B90ED50" w14:textId="293BBF39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第3課永續經營與發展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B20C" w14:textId="7423C273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7-3-4瞭解產業與經濟發展宜考量區域的自然和人文特色。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A054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1.覺察環境保育與永續發展的關係。</w:t>
            </w:r>
          </w:p>
          <w:p w14:paraId="42FE7561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2.體察政府與民間團體為臺灣環境永續發展所做的努力。</w:t>
            </w:r>
          </w:p>
          <w:p w14:paraId="36E9F34A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3.探討臺灣自然環境的特色，思考產業與經濟發展的方向。</w:t>
            </w:r>
          </w:p>
          <w:p w14:paraId="13A03DFE" w14:textId="48272AAF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4.分析臺灣人文環境的特色，思考產業與經濟發展的方向。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D5C62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1.實作</w:t>
            </w:r>
          </w:p>
          <w:p w14:paraId="5170E7B1" w14:textId="2CEDE927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2.檔案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56EF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7A11D986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/>
                <w:sz w:val="20"/>
                <w:szCs w:val="20"/>
              </w:rPr>
              <w:t>4-3-4</w:t>
            </w:r>
          </w:p>
          <w:p w14:paraId="19D2ED8E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4BF02E70" w14:textId="77777777" w:rsidR="00A13239" w:rsidRPr="00A13239" w:rsidRDefault="00A13239" w:rsidP="000D3BD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5-3-6</w:t>
            </w:r>
          </w:p>
          <w:p w14:paraId="78152A02" w14:textId="58324DF6" w:rsidR="00A13239" w:rsidRPr="008F71D4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13239">
              <w:rPr>
                <w:rFonts w:ascii="標楷體" w:eastAsia="標楷體" w:hAnsi="標楷體" w:hint="eastAsia"/>
                <w:sz w:val="20"/>
                <w:szCs w:val="20"/>
              </w:rPr>
              <w:t>5-3-7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9539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8759" w14:textId="77777777" w:rsidR="00A13239" w:rsidRPr="00B13A4C" w:rsidRDefault="00A13239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9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CC586" w14:textId="77777777" w:rsidR="00745C94" w:rsidRDefault="00745C94">
      <w:r>
        <w:separator/>
      </w:r>
    </w:p>
  </w:endnote>
  <w:endnote w:type="continuationSeparator" w:id="0">
    <w:p w14:paraId="6FB98087" w14:textId="77777777" w:rsidR="00745C94" w:rsidRDefault="0074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DE2CD" w14:textId="77777777" w:rsidR="00745C94" w:rsidRDefault="00745C94">
      <w:r>
        <w:rPr>
          <w:color w:val="000000"/>
        </w:rPr>
        <w:separator/>
      </w:r>
    </w:p>
  </w:footnote>
  <w:footnote w:type="continuationSeparator" w:id="0">
    <w:p w14:paraId="18F1F4D4" w14:textId="77777777" w:rsidR="00745C94" w:rsidRDefault="00745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5C94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4E33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3239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53AF7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939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1D1BF-D05C-4674-9F15-995D1031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2022-04-20T07:13:00Z</dcterms:created>
  <dcterms:modified xsi:type="dcterms:W3CDTF">2022-06-08T13:48:00Z</dcterms:modified>
</cp:coreProperties>
</file>